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D47C7" w:rsidRDefault="002D47C7" w:rsidP="002D47C7">
      <w:pPr>
        <w:pStyle w:val="a3"/>
        <w:spacing w:before="0" w:beforeAutospacing="0" w:after="0" w:afterAutospacing="0" w:line="540" w:lineRule="atLeast"/>
        <w:jc w:val="center"/>
        <w:rPr>
          <w:rFonts w:ascii="微软雅黑" w:eastAsia="微软雅黑" w:hAnsi="微软雅黑"/>
          <w:color w:val="000000"/>
          <w:sz w:val="21"/>
          <w:szCs w:val="21"/>
        </w:rPr>
      </w:pPr>
      <w:r>
        <w:rPr>
          <w:rFonts w:ascii="仿宋_GB2312" w:eastAsia="仿宋_GB2312" w:hAnsi="微软雅黑" w:hint="eastAsia"/>
          <w:color w:val="FF0000"/>
          <w:sz w:val="56"/>
          <w:szCs w:val="56"/>
        </w:rPr>
        <w:t>河北大学文件</w:t>
      </w:r>
    </w:p>
    <w:p w:rsidR="002D47C7" w:rsidRDefault="002D47C7" w:rsidP="002D47C7">
      <w:pPr>
        <w:pStyle w:val="a3"/>
        <w:spacing w:before="0" w:beforeAutospacing="0" w:after="0" w:afterAutospacing="0" w:line="540" w:lineRule="atLeast"/>
        <w:jc w:val="center"/>
        <w:rPr>
          <w:rFonts w:ascii="微软雅黑" w:eastAsia="微软雅黑" w:hAnsi="微软雅黑" w:hint="eastAsia"/>
          <w:color w:val="000000"/>
          <w:sz w:val="21"/>
          <w:szCs w:val="21"/>
        </w:rPr>
      </w:pPr>
      <w:r>
        <w:rPr>
          <w:rFonts w:ascii="华文仿宋" w:eastAsia="华文仿宋" w:hAnsi="华文仿宋" w:hint="eastAsia"/>
          <w:color w:val="000000"/>
          <w:sz w:val="33"/>
          <w:szCs w:val="33"/>
        </w:rPr>
        <w:t>校</w:t>
      </w:r>
      <w:r>
        <w:rPr>
          <w:rFonts w:ascii="华文仿宋" w:eastAsia="华文仿宋" w:hAnsi="华文仿宋" w:hint="eastAsia"/>
          <w:color w:val="000000"/>
          <w:sz w:val="32"/>
          <w:szCs w:val="32"/>
        </w:rPr>
        <w:t>政</w:t>
      </w:r>
      <w:r>
        <w:rPr>
          <w:rFonts w:ascii="华文仿宋" w:eastAsia="华文仿宋" w:hAnsi="华文仿宋" w:hint="eastAsia"/>
          <w:color w:val="000000"/>
          <w:sz w:val="33"/>
          <w:szCs w:val="33"/>
        </w:rPr>
        <w:t>字〔2020〕</w:t>
      </w:r>
      <w:r>
        <w:rPr>
          <w:rFonts w:ascii="华文仿宋" w:eastAsia="华文仿宋" w:hAnsi="华文仿宋" w:hint="eastAsia"/>
          <w:color w:val="000000"/>
          <w:sz w:val="32"/>
          <w:szCs w:val="32"/>
        </w:rPr>
        <w:t>39</w:t>
      </w:r>
      <w:r>
        <w:rPr>
          <w:rFonts w:ascii="华文仿宋" w:eastAsia="华文仿宋" w:hAnsi="华文仿宋" w:hint="eastAsia"/>
          <w:color w:val="000000"/>
          <w:sz w:val="33"/>
          <w:szCs w:val="33"/>
        </w:rPr>
        <w:t>号</w:t>
      </w:r>
      <w:r>
        <w:rPr>
          <w:rFonts w:ascii="华文仿宋" w:eastAsia="华文仿宋" w:hAnsi="华文仿宋" w:hint="eastAsia"/>
          <w:color w:val="000000"/>
          <w:sz w:val="33"/>
          <w:szCs w:val="33"/>
        </w:rPr>
        <w:t xml:space="preserve"> </w:t>
      </w:r>
      <w:r>
        <w:rPr>
          <w:rFonts w:ascii="方正小标宋简体" w:eastAsia="方正小标宋简体" w:hAnsi="微软雅黑"/>
          <w:color w:val="000000"/>
          <w:sz w:val="44"/>
          <w:szCs w:val="44"/>
        </w:rPr>
        <w:t xml:space="preserve">  </w:t>
      </w:r>
    </w:p>
    <w:p w:rsidR="002D47C7" w:rsidRDefault="002D47C7" w:rsidP="002D47C7">
      <w:pPr>
        <w:pStyle w:val="a3"/>
        <w:shd w:val="clear" w:color="auto" w:fill="FFFFFF"/>
        <w:spacing w:before="0" w:beforeAutospacing="0" w:after="0" w:afterAutospacing="0" w:line="555" w:lineRule="atLeast"/>
        <w:jc w:val="center"/>
        <w:rPr>
          <w:rFonts w:ascii="方正小标宋简体" w:eastAsia="方正小标宋简体" w:hAnsi="微软雅黑"/>
          <w:color w:val="000000"/>
          <w:sz w:val="44"/>
          <w:szCs w:val="44"/>
        </w:rPr>
      </w:pPr>
      <w:bookmarkStart w:id="0" w:name="_GoBack"/>
      <w:r>
        <w:rPr>
          <w:rFonts w:ascii="方正小标宋简体" w:eastAsia="方正小标宋简体" w:hAnsi="微软雅黑" w:hint="eastAsia"/>
          <w:color w:val="000000"/>
          <w:sz w:val="44"/>
          <w:szCs w:val="44"/>
        </w:rPr>
        <w:t>河北大学教师课程教学质量评价实施办法</w:t>
      </w:r>
    </w:p>
    <w:bookmarkEnd w:id="0"/>
    <w:p w:rsidR="002D47C7" w:rsidRDefault="002D47C7" w:rsidP="002D47C7">
      <w:pPr>
        <w:pStyle w:val="a3"/>
        <w:shd w:val="clear" w:color="auto" w:fill="FFFFFF"/>
        <w:spacing w:before="0" w:beforeAutospacing="0" w:after="0" w:afterAutospacing="0" w:line="555" w:lineRule="atLeast"/>
        <w:jc w:val="center"/>
        <w:rPr>
          <w:rFonts w:ascii="微软雅黑" w:eastAsia="微软雅黑" w:hAnsi="微软雅黑" w:hint="eastAsia"/>
          <w:color w:val="000000"/>
          <w:sz w:val="21"/>
          <w:szCs w:val="21"/>
        </w:rPr>
      </w:pPr>
    </w:p>
    <w:p w:rsidR="002D47C7" w:rsidRDefault="002D47C7" w:rsidP="002D47C7">
      <w:pPr>
        <w:pStyle w:val="a3"/>
        <w:shd w:val="clear" w:color="auto" w:fill="FFFFFF"/>
        <w:spacing w:before="0" w:beforeAutospacing="0" w:after="0" w:afterAutospacing="0" w:line="555" w:lineRule="atLeast"/>
        <w:jc w:val="center"/>
        <w:rPr>
          <w:rFonts w:ascii="微软雅黑" w:eastAsia="微软雅黑" w:hAnsi="微软雅黑" w:hint="eastAsia"/>
          <w:color w:val="000000"/>
          <w:sz w:val="21"/>
          <w:szCs w:val="21"/>
        </w:rPr>
      </w:pPr>
      <w:r>
        <w:rPr>
          <w:rFonts w:ascii="黑体" w:eastAsia="黑体" w:hAnsi="黑体" w:hint="eastAsia"/>
          <w:color w:val="000000"/>
          <w:sz w:val="33"/>
          <w:szCs w:val="33"/>
        </w:rPr>
        <w:t>第一章</w:t>
      </w:r>
      <w:r>
        <w:rPr>
          <w:rFonts w:ascii="微软雅黑" w:eastAsia="微软雅黑" w:hAnsi="微软雅黑"/>
          <w:color w:val="000000"/>
          <w:sz w:val="33"/>
          <w:szCs w:val="33"/>
        </w:rPr>
        <w:t xml:space="preserve"> </w:t>
      </w:r>
      <w:r>
        <w:rPr>
          <w:rFonts w:ascii="黑体" w:eastAsia="黑体" w:hAnsi="黑体" w:hint="eastAsia"/>
          <w:color w:val="000000"/>
          <w:sz w:val="33"/>
          <w:szCs w:val="33"/>
        </w:rPr>
        <w:t>总则</w:t>
      </w:r>
    </w:p>
    <w:p w:rsidR="002D47C7" w:rsidRDefault="002D47C7" w:rsidP="002D47C7">
      <w:pPr>
        <w:pStyle w:val="a3"/>
        <w:shd w:val="clear" w:color="auto" w:fill="FFFFFF"/>
        <w:spacing w:before="0" w:beforeAutospacing="0" w:after="0" w:afterAutospacing="0" w:line="555" w:lineRule="atLeast"/>
        <w:ind w:firstLine="645"/>
        <w:rPr>
          <w:rFonts w:ascii="微软雅黑" w:eastAsia="微软雅黑" w:hAnsi="微软雅黑" w:hint="eastAsia"/>
          <w:color w:val="000000"/>
          <w:sz w:val="21"/>
          <w:szCs w:val="21"/>
        </w:rPr>
      </w:pPr>
      <w:r>
        <w:rPr>
          <w:rStyle w:val="a4"/>
          <w:rFonts w:ascii="华文楷体" w:eastAsia="华文楷体" w:hAnsi="华文楷体" w:hint="eastAsia"/>
          <w:color w:val="000000"/>
          <w:sz w:val="32"/>
          <w:szCs w:val="32"/>
        </w:rPr>
        <w:t>第一条</w:t>
      </w:r>
      <w:r>
        <w:rPr>
          <w:rStyle w:val="a4"/>
          <w:rFonts w:ascii="华文楷体" w:eastAsia="华文楷体" w:hAnsi="华文楷体"/>
          <w:color w:val="000000"/>
          <w:sz w:val="32"/>
          <w:szCs w:val="32"/>
        </w:rPr>
        <w:t xml:space="preserve">  </w:t>
      </w:r>
      <w:r>
        <w:rPr>
          <w:rFonts w:ascii="华文仿宋" w:eastAsia="华文仿宋" w:hAnsi="华文仿宋" w:hint="eastAsia"/>
          <w:color w:val="000000"/>
          <w:sz w:val="32"/>
          <w:szCs w:val="32"/>
        </w:rPr>
        <w:t>为加强课堂教学环节管理，建立健全教学质量保障体系，科学评价教师教学质量，有效地调动教师教学积极性和提高教学效果主动性，进一步提高人才培养质量，特制订本办法。</w:t>
      </w:r>
    </w:p>
    <w:p w:rsidR="002D47C7" w:rsidRDefault="002D47C7" w:rsidP="002D47C7">
      <w:pPr>
        <w:pStyle w:val="a3"/>
        <w:shd w:val="clear" w:color="auto" w:fill="FFFFFF"/>
        <w:spacing w:before="0" w:beforeAutospacing="0" w:after="0" w:afterAutospacing="0" w:line="555" w:lineRule="atLeast"/>
        <w:ind w:firstLineChars="200" w:firstLine="641"/>
        <w:rPr>
          <w:rFonts w:ascii="微软雅黑" w:eastAsia="微软雅黑" w:hAnsi="微软雅黑" w:hint="eastAsia"/>
          <w:color w:val="000000"/>
          <w:sz w:val="21"/>
          <w:szCs w:val="21"/>
        </w:rPr>
      </w:pPr>
      <w:r>
        <w:rPr>
          <w:rStyle w:val="a4"/>
          <w:rFonts w:ascii="华文楷体" w:eastAsia="华文楷体" w:hAnsi="华文楷体" w:hint="eastAsia"/>
          <w:color w:val="000000"/>
          <w:sz w:val="32"/>
          <w:szCs w:val="32"/>
        </w:rPr>
        <w:t>第二条</w:t>
      </w:r>
      <w:r>
        <w:rPr>
          <w:rStyle w:val="a4"/>
          <w:rFonts w:ascii="华文楷体" w:eastAsia="华文楷体" w:hAnsi="华文楷体"/>
          <w:color w:val="000000"/>
          <w:sz w:val="32"/>
          <w:szCs w:val="32"/>
        </w:rPr>
        <w:t xml:space="preserve">  </w:t>
      </w:r>
      <w:r>
        <w:rPr>
          <w:rFonts w:ascii="华文仿宋" w:eastAsia="华文仿宋" w:hAnsi="华文仿宋" w:hint="eastAsia"/>
          <w:color w:val="000000"/>
          <w:sz w:val="32"/>
          <w:szCs w:val="32"/>
        </w:rPr>
        <w:t>教师课程教学质量评价坚持以下原则：</w:t>
      </w:r>
    </w:p>
    <w:p w:rsidR="002D47C7" w:rsidRDefault="002D47C7" w:rsidP="002D47C7">
      <w:pPr>
        <w:pStyle w:val="a3"/>
        <w:shd w:val="clear" w:color="auto" w:fill="FFFFFF"/>
        <w:spacing w:before="0" w:beforeAutospacing="0" w:after="0" w:afterAutospacing="0" w:line="555" w:lineRule="atLeast"/>
        <w:ind w:firstLine="555"/>
        <w:rPr>
          <w:rFonts w:ascii="微软雅黑" w:eastAsia="微软雅黑" w:hAnsi="微软雅黑" w:hint="eastAsia"/>
          <w:color w:val="000000"/>
          <w:sz w:val="21"/>
          <w:szCs w:val="21"/>
        </w:rPr>
      </w:pPr>
      <w:r>
        <w:rPr>
          <w:rFonts w:ascii="华文仿宋" w:eastAsia="华文仿宋" w:hAnsi="华文仿宋" w:hint="eastAsia"/>
          <w:color w:val="000000"/>
          <w:sz w:val="33"/>
          <w:szCs w:val="33"/>
        </w:rPr>
        <w:t>（一）公正、公平、公开原则。严格评价标准和操作程序，客观评价参评教师，确保评价结果客观公正。</w:t>
      </w:r>
    </w:p>
    <w:p w:rsidR="002D47C7" w:rsidRDefault="002D47C7" w:rsidP="002D47C7">
      <w:pPr>
        <w:pStyle w:val="a3"/>
        <w:shd w:val="clear" w:color="auto" w:fill="FFFFFF"/>
        <w:spacing w:before="0" w:beforeAutospacing="0" w:after="0" w:afterAutospacing="0" w:line="555" w:lineRule="atLeast"/>
        <w:ind w:firstLine="555"/>
        <w:rPr>
          <w:rFonts w:ascii="微软雅黑" w:eastAsia="微软雅黑" w:hAnsi="微软雅黑" w:hint="eastAsia"/>
          <w:color w:val="000000"/>
          <w:sz w:val="21"/>
          <w:szCs w:val="21"/>
        </w:rPr>
      </w:pPr>
      <w:r>
        <w:rPr>
          <w:rFonts w:ascii="华文仿宋" w:eastAsia="华文仿宋" w:hAnsi="华文仿宋" w:hint="eastAsia"/>
          <w:color w:val="000000"/>
          <w:sz w:val="33"/>
          <w:szCs w:val="33"/>
        </w:rPr>
        <w:t>（二）科学性、发展性原则。评价指标体系、评价标准科学严谨，加强过程评价，遵循教育发展规律。</w:t>
      </w:r>
    </w:p>
    <w:p w:rsidR="002D47C7" w:rsidRDefault="002D47C7" w:rsidP="002D47C7">
      <w:pPr>
        <w:pStyle w:val="a3"/>
        <w:shd w:val="clear" w:color="auto" w:fill="FFFFFF"/>
        <w:spacing w:before="0" w:beforeAutospacing="0" w:after="0" w:afterAutospacing="0" w:line="555" w:lineRule="atLeast"/>
        <w:ind w:firstLine="555"/>
        <w:rPr>
          <w:rFonts w:ascii="微软雅黑" w:eastAsia="微软雅黑" w:hAnsi="微软雅黑" w:hint="eastAsia"/>
          <w:color w:val="000000"/>
          <w:sz w:val="21"/>
          <w:szCs w:val="21"/>
        </w:rPr>
      </w:pPr>
      <w:r>
        <w:rPr>
          <w:rFonts w:ascii="华文仿宋" w:eastAsia="华文仿宋" w:hAnsi="华文仿宋" w:hint="eastAsia"/>
          <w:color w:val="000000"/>
          <w:sz w:val="33"/>
          <w:szCs w:val="33"/>
        </w:rPr>
        <w:t>（三）多元化评价原则。评价主体多元化、评价内容多维化、评价方法多样化，全面评价教师教学。</w:t>
      </w:r>
    </w:p>
    <w:p w:rsidR="002D47C7" w:rsidRDefault="002D47C7" w:rsidP="002D47C7">
      <w:pPr>
        <w:pStyle w:val="a3"/>
        <w:shd w:val="clear" w:color="auto" w:fill="FFFFFF"/>
        <w:spacing w:before="0" w:beforeAutospacing="0" w:after="0" w:afterAutospacing="0" w:line="555" w:lineRule="atLeast"/>
        <w:ind w:firstLine="555"/>
        <w:rPr>
          <w:rFonts w:ascii="微软雅黑" w:eastAsia="微软雅黑" w:hAnsi="微软雅黑" w:hint="eastAsia"/>
          <w:color w:val="000000"/>
          <w:sz w:val="21"/>
          <w:szCs w:val="21"/>
        </w:rPr>
      </w:pPr>
      <w:r>
        <w:rPr>
          <w:rStyle w:val="a4"/>
          <w:rFonts w:ascii="华文楷体" w:eastAsia="华文楷体" w:hAnsi="华文楷体" w:hint="eastAsia"/>
          <w:color w:val="000000"/>
          <w:sz w:val="32"/>
          <w:szCs w:val="32"/>
        </w:rPr>
        <w:t>第三条</w:t>
      </w:r>
      <w:r>
        <w:rPr>
          <w:rStyle w:val="a4"/>
          <w:rFonts w:ascii="华文楷体" w:eastAsia="华文楷体" w:hAnsi="华文楷体"/>
          <w:color w:val="000000"/>
          <w:sz w:val="32"/>
          <w:szCs w:val="32"/>
        </w:rPr>
        <w:t xml:space="preserve">  </w:t>
      </w:r>
      <w:r>
        <w:rPr>
          <w:rFonts w:ascii="华文仿宋" w:eastAsia="华文仿宋" w:hAnsi="华文仿宋" w:hint="eastAsia"/>
          <w:color w:val="000000"/>
          <w:sz w:val="32"/>
          <w:szCs w:val="32"/>
        </w:rPr>
        <w:t>评价对象和范围</w:t>
      </w:r>
    </w:p>
    <w:p w:rsidR="002D47C7" w:rsidRDefault="002D47C7" w:rsidP="002D47C7">
      <w:pPr>
        <w:pStyle w:val="a3"/>
        <w:shd w:val="clear" w:color="auto" w:fill="FFFFFF"/>
        <w:spacing w:before="0" w:beforeAutospacing="0" w:after="0" w:afterAutospacing="0" w:line="555" w:lineRule="atLeast"/>
        <w:ind w:firstLine="555"/>
        <w:rPr>
          <w:rFonts w:ascii="微软雅黑" w:eastAsia="微软雅黑" w:hAnsi="微软雅黑" w:hint="eastAsia"/>
          <w:color w:val="000000"/>
          <w:sz w:val="21"/>
          <w:szCs w:val="21"/>
        </w:rPr>
      </w:pPr>
      <w:r>
        <w:rPr>
          <w:rFonts w:ascii="华文仿宋" w:eastAsia="华文仿宋" w:hAnsi="华文仿宋" w:hint="eastAsia"/>
          <w:color w:val="000000"/>
          <w:sz w:val="32"/>
          <w:szCs w:val="32"/>
        </w:rPr>
        <w:t>（一）评价对象为承担普通本科教学任务的全体任课教师。</w:t>
      </w:r>
    </w:p>
    <w:p w:rsidR="002D47C7" w:rsidRDefault="002D47C7" w:rsidP="002D47C7">
      <w:pPr>
        <w:pStyle w:val="a3"/>
        <w:shd w:val="clear" w:color="auto" w:fill="FFFFFF"/>
        <w:spacing w:before="0" w:beforeAutospacing="0" w:after="0" w:afterAutospacing="0" w:line="555" w:lineRule="atLeast"/>
        <w:ind w:firstLine="555"/>
        <w:rPr>
          <w:rFonts w:ascii="微软雅黑" w:eastAsia="微软雅黑" w:hAnsi="微软雅黑" w:hint="eastAsia"/>
          <w:color w:val="000000"/>
          <w:sz w:val="21"/>
          <w:szCs w:val="21"/>
        </w:rPr>
      </w:pPr>
      <w:r>
        <w:rPr>
          <w:rFonts w:ascii="华文仿宋" w:eastAsia="华文仿宋" w:hAnsi="华文仿宋" w:hint="eastAsia"/>
          <w:color w:val="000000"/>
          <w:sz w:val="32"/>
          <w:szCs w:val="32"/>
        </w:rPr>
        <w:t>（二）评价范围包括为本科生开设的所有课程。</w:t>
      </w:r>
    </w:p>
    <w:p w:rsidR="002D47C7" w:rsidRDefault="002D47C7" w:rsidP="002D47C7">
      <w:pPr>
        <w:pStyle w:val="a3"/>
        <w:shd w:val="clear" w:color="auto" w:fill="FFFFFF"/>
        <w:spacing w:before="0" w:beforeAutospacing="0" w:after="0" w:afterAutospacing="0" w:line="555" w:lineRule="atLeast"/>
        <w:jc w:val="center"/>
        <w:rPr>
          <w:rFonts w:ascii="微软雅黑" w:eastAsia="微软雅黑" w:hAnsi="微软雅黑" w:hint="eastAsia"/>
          <w:color w:val="000000"/>
          <w:sz w:val="21"/>
          <w:szCs w:val="21"/>
        </w:rPr>
      </w:pPr>
      <w:r>
        <w:rPr>
          <w:rFonts w:ascii="黑体" w:eastAsia="黑体" w:hAnsi="黑体" w:hint="eastAsia"/>
          <w:color w:val="000000"/>
          <w:sz w:val="33"/>
          <w:szCs w:val="33"/>
        </w:rPr>
        <w:t>第二章</w:t>
      </w:r>
      <w:r>
        <w:rPr>
          <w:rFonts w:ascii="微软雅黑" w:eastAsia="微软雅黑" w:hAnsi="微软雅黑" w:hint="eastAsia"/>
          <w:color w:val="000000"/>
          <w:sz w:val="33"/>
          <w:szCs w:val="33"/>
        </w:rPr>
        <w:t> </w:t>
      </w:r>
      <w:r>
        <w:rPr>
          <w:rFonts w:ascii="微软雅黑" w:eastAsia="微软雅黑" w:hAnsi="微软雅黑" w:hint="eastAsia"/>
          <w:color w:val="000000"/>
          <w:sz w:val="21"/>
          <w:szCs w:val="21"/>
        </w:rPr>
        <w:t> </w:t>
      </w:r>
      <w:r>
        <w:rPr>
          <w:rFonts w:ascii="黑体" w:eastAsia="黑体" w:hAnsi="黑体" w:hint="eastAsia"/>
          <w:color w:val="000000"/>
          <w:sz w:val="33"/>
          <w:szCs w:val="33"/>
        </w:rPr>
        <w:t>评价体系</w:t>
      </w:r>
    </w:p>
    <w:p w:rsidR="002D47C7" w:rsidRDefault="002D47C7" w:rsidP="002D47C7">
      <w:pPr>
        <w:pStyle w:val="a3"/>
        <w:shd w:val="clear" w:color="auto" w:fill="FFFFFF"/>
        <w:spacing w:before="0" w:beforeAutospacing="0" w:after="0" w:afterAutospacing="0" w:line="555" w:lineRule="atLeast"/>
        <w:ind w:firstLine="555"/>
        <w:rPr>
          <w:rFonts w:ascii="微软雅黑" w:eastAsia="微软雅黑" w:hAnsi="微软雅黑" w:hint="eastAsia"/>
          <w:color w:val="000000"/>
          <w:sz w:val="21"/>
          <w:szCs w:val="21"/>
        </w:rPr>
      </w:pPr>
      <w:r>
        <w:rPr>
          <w:rStyle w:val="a4"/>
          <w:rFonts w:ascii="华文楷体" w:eastAsia="华文楷体" w:hAnsi="华文楷体" w:hint="eastAsia"/>
          <w:color w:val="000000"/>
          <w:sz w:val="32"/>
          <w:szCs w:val="32"/>
        </w:rPr>
        <w:lastRenderedPageBreak/>
        <w:t>第四条     </w:t>
      </w:r>
      <w:r>
        <w:rPr>
          <w:rFonts w:ascii="华文仿宋" w:eastAsia="华文仿宋" w:hAnsi="华文仿宋" w:hint="eastAsia"/>
          <w:color w:val="000000"/>
          <w:sz w:val="32"/>
          <w:szCs w:val="32"/>
        </w:rPr>
        <w:t>教师课程教学质量评价由教师自评、学生评价、学院评价、学校评价四部分组成。</w:t>
      </w:r>
    </w:p>
    <w:p w:rsidR="002D47C7" w:rsidRDefault="002D47C7" w:rsidP="002D47C7">
      <w:pPr>
        <w:pStyle w:val="a3"/>
        <w:shd w:val="clear" w:color="auto" w:fill="FFFFFF"/>
        <w:spacing w:before="0" w:beforeAutospacing="0" w:after="0" w:afterAutospacing="0" w:line="555" w:lineRule="atLeast"/>
        <w:ind w:firstLine="555"/>
        <w:rPr>
          <w:rFonts w:ascii="微软雅黑" w:eastAsia="微软雅黑" w:hAnsi="微软雅黑" w:hint="eastAsia"/>
          <w:color w:val="000000"/>
          <w:sz w:val="21"/>
          <w:szCs w:val="21"/>
        </w:rPr>
      </w:pPr>
      <w:r>
        <w:rPr>
          <w:rStyle w:val="a4"/>
          <w:rFonts w:ascii="华文楷体" w:eastAsia="华文楷体" w:hAnsi="华文楷体" w:hint="eastAsia"/>
          <w:color w:val="000000"/>
          <w:sz w:val="33"/>
          <w:szCs w:val="33"/>
        </w:rPr>
        <w:t>第五条    </w:t>
      </w:r>
      <w:r>
        <w:rPr>
          <w:rFonts w:ascii="华文仿宋" w:eastAsia="华文仿宋" w:hAnsi="华文仿宋" w:hint="eastAsia"/>
          <w:color w:val="000000"/>
          <w:sz w:val="33"/>
          <w:szCs w:val="33"/>
        </w:rPr>
        <w:t>教师自评主体为授课教师，参评教师按照学校设定的《河北大学教师课程教学质量自我评价指标》（附件1）开展评价。</w:t>
      </w:r>
    </w:p>
    <w:p w:rsidR="002D47C7" w:rsidRDefault="002D47C7" w:rsidP="002D47C7">
      <w:pPr>
        <w:pStyle w:val="a3"/>
        <w:shd w:val="clear" w:color="auto" w:fill="FFFFFF"/>
        <w:spacing w:before="0" w:beforeAutospacing="0" w:after="0" w:afterAutospacing="0" w:line="555" w:lineRule="atLeast"/>
        <w:ind w:firstLine="555"/>
        <w:rPr>
          <w:rFonts w:ascii="微软雅黑" w:eastAsia="微软雅黑" w:hAnsi="微软雅黑" w:hint="eastAsia"/>
          <w:color w:val="000000"/>
          <w:sz w:val="21"/>
          <w:szCs w:val="21"/>
        </w:rPr>
      </w:pPr>
      <w:r>
        <w:rPr>
          <w:rStyle w:val="a4"/>
          <w:rFonts w:ascii="华文楷体" w:eastAsia="华文楷体" w:hAnsi="华文楷体" w:hint="eastAsia"/>
          <w:color w:val="000000"/>
          <w:sz w:val="33"/>
          <w:szCs w:val="33"/>
        </w:rPr>
        <w:t>第六条    </w:t>
      </w:r>
      <w:r>
        <w:rPr>
          <w:rFonts w:ascii="华文仿宋" w:eastAsia="华文仿宋" w:hAnsi="华文仿宋" w:hint="eastAsia"/>
          <w:color w:val="000000"/>
          <w:sz w:val="33"/>
          <w:szCs w:val="33"/>
        </w:rPr>
        <w:t>学生评价主体为修读被评价课程的本科生，参评学生按照学校设定的指标开展评价，评价结果为学生评价得分的平均值。参加评价的学生数应大于等于修读总人数的80%，否则视为无效评价。</w:t>
      </w:r>
    </w:p>
    <w:p w:rsidR="002D47C7" w:rsidRDefault="002D47C7" w:rsidP="002D47C7">
      <w:pPr>
        <w:pStyle w:val="a3"/>
        <w:shd w:val="clear" w:color="auto" w:fill="FFFFFF"/>
        <w:spacing w:before="0" w:beforeAutospacing="0" w:after="0" w:afterAutospacing="0" w:line="555" w:lineRule="atLeast"/>
        <w:ind w:firstLine="555"/>
        <w:rPr>
          <w:rFonts w:ascii="微软雅黑" w:eastAsia="微软雅黑" w:hAnsi="微软雅黑" w:hint="eastAsia"/>
          <w:color w:val="000000"/>
          <w:sz w:val="21"/>
          <w:szCs w:val="21"/>
        </w:rPr>
      </w:pPr>
      <w:r>
        <w:rPr>
          <w:rStyle w:val="a4"/>
          <w:rFonts w:ascii="华文楷体" w:eastAsia="华文楷体" w:hAnsi="华文楷体" w:hint="eastAsia"/>
          <w:color w:val="000000"/>
          <w:sz w:val="33"/>
          <w:szCs w:val="33"/>
        </w:rPr>
        <w:t>第七条</w:t>
      </w:r>
      <w:r>
        <w:rPr>
          <w:rStyle w:val="a4"/>
          <w:rFonts w:ascii="华文楷体" w:eastAsia="华文楷体" w:hAnsi="华文楷体" w:hint="eastAsia"/>
          <w:color w:val="000000"/>
          <w:sz w:val="33"/>
          <w:szCs w:val="33"/>
        </w:rPr>
        <w:t xml:space="preserve">  </w:t>
      </w:r>
      <w:r>
        <w:rPr>
          <w:rFonts w:ascii="华文仿宋" w:eastAsia="华文仿宋" w:hAnsi="华文仿宋" w:hint="eastAsia"/>
          <w:color w:val="000000"/>
          <w:sz w:val="33"/>
          <w:szCs w:val="33"/>
        </w:rPr>
        <w:t>学院评价主体为教师所在教学单位的领导、系（室）主任和督导等院级专家。评价采取随机随堂听课、查阅教学资料、组织学生座谈等方式，在全面了解课程授课基础上，专家依据《河北大学教师课程教学质量评价指标》（附件2）进行评价。评价结果经三人及以上评价方为有效，评价成绩为得分平均值。</w:t>
      </w:r>
    </w:p>
    <w:p w:rsidR="002D47C7" w:rsidRDefault="002D47C7" w:rsidP="002D47C7">
      <w:pPr>
        <w:pStyle w:val="a3"/>
        <w:shd w:val="clear" w:color="auto" w:fill="FFFFFF"/>
        <w:spacing w:before="0" w:beforeAutospacing="0" w:after="0" w:afterAutospacing="0" w:line="555" w:lineRule="atLeast"/>
        <w:ind w:firstLine="555"/>
        <w:rPr>
          <w:rFonts w:ascii="微软雅黑" w:eastAsia="微软雅黑" w:hAnsi="微软雅黑" w:hint="eastAsia"/>
          <w:color w:val="000000"/>
          <w:sz w:val="21"/>
          <w:szCs w:val="21"/>
        </w:rPr>
      </w:pPr>
      <w:r>
        <w:rPr>
          <w:rStyle w:val="a4"/>
          <w:rFonts w:ascii="华文楷体" w:eastAsia="华文楷体" w:hAnsi="华文楷体" w:hint="eastAsia"/>
          <w:color w:val="000000"/>
          <w:sz w:val="33"/>
          <w:szCs w:val="33"/>
        </w:rPr>
        <w:t>第八条</w:t>
      </w:r>
      <w:r>
        <w:rPr>
          <w:rStyle w:val="a4"/>
          <w:rFonts w:ascii="华文楷体" w:eastAsia="华文楷体" w:hAnsi="华文楷体" w:hint="eastAsia"/>
          <w:color w:val="000000"/>
          <w:sz w:val="33"/>
          <w:szCs w:val="33"/>
        </w:rPr>
        <w:t xml:space="preserve">  </w:t>
      </w:r>
      <w:r>
        <w:rPr>
          <w:rFonts w:ascii="华文仿宋" w:eastAsia="华文仿宋" w:hAnsi="华文仿宋" w:hint="eastAsia"/>
          <w:color w:val="000000"/>
          <w:sz w:val="33"/>
          <w:szCs w:val="33"/>
        </w:rPr>
        <w:t>学校评价主体为校级督学、</w:t>
      </w:r>
      <w:proofErr w:type="gramStart"/>
      <w:r>
        <w:rPr>
          <w:rFonts w:ascii="华文仿宋" w:eastAsia="华文仿宋" w:hAnsi="华文仿宋" w:hint="eastAsia"/>
          <w:color w:val="000000"/>
          <w:sz w:val="33"/>
          <w:szCs w:val="33"/>
        </w:rPr>
        <w:t>校聘兼职</w:t>
      </w:r>
      <w:proofErr w:type="gramEnd"/>
      <w:r>
        <w:rPr>
          <w:rFonts w:ascii="华文仿宋" w:eastAsia="华文仿宋" w:hAnsi="华文仿宋" w:hint="eastAsia"/>
          <w:color w:val="000000"/>
          <w:sz w:val="33"/>
          <w:szCs w:val="33"/>
        </w:rPr>
        <w:t>督导等校级专家，评价采取随机随堂听课方式，专家依据《河北大学教师课程教学质量评价指标》（附件2）进行评价。评价结果经三人及以上评价方为有效，评价成绩为得分平均值。</w:t>
      </w:r>
    </w:p>
    <w:p w:rsidR="002D47C7" w:rsidRDefault="002D47C7" w:rsidP="002D47C7">
      <w:pPr>
        <w:pStyle w:val="a3"/>
        <w:shd w:val="clear" w:color="auto" w:fill="FFFFFF"/>
        <w:spacing w:before="0" w:beforeAutospacing="0" w:after="0" w:afterAutospacing="0" w:line="555" w:lineRule="atLeast"/>
        <w:jc w:val="center"/>
        <w:rPr>
          <w:rFonts w:ascii="微软雅黑" w:eastAsia="微软雅黑" w:hAnsi="微软雅黑" w:hint="eastAsia"/>
          <w:color w:val="000000"/>
          <w:sz w:val="21"/>
          <w:szCs w:val="21"/>
        </w:rPr>
      </w:pPr>
      <w:r>
        <w:rPr>
          <w:rFonts w:ascii="黑体" w:eastAsia="黑体" w:hAnsi="黑体" w:hint="eastAsia"/>
          <w:color w:val="000000"/>
          <w:sz w:val="33"/>
          <w:szCs w:val="33"/>
        </w:rPr>
        <w:t>第三章</w:t>
      </w:r>
      <w:r>
        <w:rPr>
          <w:rFonts w:ascii="微软雅黑" w:eastAsia="微软雅黑" w:hAnsi="微软雅黑" w:hint="eastAsia"/>
          <w:color w:val="000000"/>
          <w:sz w:val="33"/>
          <w:szCs w:val="33"/>
        </w:rPr>
        <w:t> </w:t>
      </w:r>
      <w:r>
        <w:rPr>
          <w:rFonts w:ascii="微软雅黑" w:eastAsia="微软雅黑" w:hAnsi="微软雅黑" w:hint="eastAsia"/>
          <w:color w:val="000000"/>
          <w:sz w:val="21"/>
          <w:szCs w:val="21"/>
        </w:rPr>
        <w:t> </w:t>
      </w:r>
      <w:r>
        <w:rPr>
          <w:rFonts w:ascii="黑体" w:eastAsia="黑体" w:hAnsi="黑体" w:hint="eastAsia"/>
          <w:color w:val="000000"/>
          <w:sz w:val="33"/>
          <w:szCs w:val="33"/>
        </w:rPr>
        <w:t>评价类别与评价结果</w:t>
      </w:r>
    </w:p>
    <w:p w:rsidR="002D47C7" w:rsidRDefault="002D47C7" w:rsidP="002D47C7">
      <w:pPr>
        <w:pStyle w:val="a3"/>
        <w:shd w:val="clear" w:color="auto" w:fill="FFFFFF"/>
        <w:spacing w:before="0" w:beforeAutospacing="0" w:after="0" w:afterAutospacing="0" w:line="555" w:lineRule="atLeast"/>
        <w:ind w:firstLine="645"/>
        <w:rPr>
          <w:rFonts w:ascii="微软雅黑" w:eastAsia="微软雅黑" w:hAnsi="微软雅黑" w:hint="eastAsia"/>
          <w:color w:val="000000"/>
          <w:sz w:val="21"/>
          <w:szCs w:val="21"/>
        </w:rPr>
      </w:pPr>
      <w:r>
        <w:rPr>
          <w:rStyle w:val="a4"/>
          <w:rFonts w:ascii="华文楷体" w:eastAsia="华文楷体" w:hAnsi="华文楷体" w:hint="eastAsia"/>
          <w:color w:val="000000"/>
          <w:sz w:val="32"/>
          <w:szCs w:val="32"/>
        </w:rPr>
        <w:lastRenderedPageBreak/>
        <w:t>第九条</w:t>
      </w:r>
      <w:r>
        <w:rPr>
          <w:rStyle w:val="a4"/>
          <w:rFonts w:ascii="华文楷体" w:eastAsia="华文楷体" w:hAnsi="华文楷体" w:hint="eastAsia"/>
          <w:color w:val="000000"/>
          <w:sz w:val="32"/>
          <w:szCs w:val="32"/>
        </w:rPr>
        <w:t xml:space="preserve">  </w:t>
      </w:r>
      <w:r>
        <w:rPr>
          <w:rFonts w:ascii="华文仿宋" w:eastAsia="华文仿宋" w:hAnsi="华文仿宋" w:hint="eastAsia"/>
          <w:color w:val="000000"/>
          <w:sz w:val="32"/>
          <w:szCs w:val="32"/>
        </w:rPr>
        <w:t>教师课程教学质量评价类别分为合格评价、优秀评价和常规评价。评价成绩加权计算，实行百分制。</w:t>
      </w:r>
    </w:p>
    <w:p w:rsidR="002D47C7" w:rsidRDefault="002D47C7" w:rsidP="002D47C7">
      <w:pPr>
        <w:pStyle w:val="a3"/>
        <w:shd w:val="clear" w:color="auto" w:fill="FFFFFF"/>
        <w:spacing w:before="0" w:beforeAutospacing="0" w:after="0" w:afterAutospacing="0" w:line="555" w:lineRule="atLeast"/>
        <w:ind w:firstLine="660"/>
        <w:rPr>
          <w:rFonts w:ascii="微软雅黑" w:eastAsia="微软雅黑" w:hAnsi="微软雅黑" w:hint="eastAsia"/>
          <w:color w:val="000000"/>
          <w:sz w:val="21"/>
          <w:szCs w:val="21"/>
        </w:rPr>
      </w:pPr>
      <w:r>
        <w:rPr>
          <w:rStyle w:val="a4"/>
          <w:rFonts w:ascii="华文楷体" w:eastAsia="华文楷体" w:hAnsi="华文楷体" w:hint="eastAsia"/>
          <w:color w:val="000000"/>
          <w:sz w:val="33"/>
          <w:szCs w:val="33"/>
        </w:rPr>
        <w:t>第十条</w:t>
      </w:r>
      <w:r>
        <w:rPr>
          <w:rStyle w:val="a4"/>
          <w:rFonts w:ascii="华文楷体" w:eastAsia="华文楷体" w:hAnsi="华文楷体" w:hint="eastAsia"/>
          <w:color w:val="000000"/>
          <w:sz w:val="33"/>
          <w:szCs w:val="33"/>
        </w:rPr>
        <w:t xml:space="preserve">  </w:t>
      </w:r>
      <w:r>
        <w:rPr>
          <w:rFonts w:ascii="华文仿宋" w:eastAsia="华文仿宋" w:hAnsi="华文仿宋" w:hint="eastAsia"/>
          <w:color w:val="000000"/>
          <w:sz w:val="33"/>
          <w:szCs w:val="33"/>
        </w:rPr>
        <w:t>合格评价：近三年新入职教师必须参加合格评价，合格评价总成绩＝教师自评成绩×10%＋学生评价均值×40%＋学院评价均值×20%＋学校评价均值×30%，评价总成绩大于等于80分方可获得申请优秀评价的资格。</w:t>
      </w:r>
    </w:p>
    <w:p w:rsidR="002D47C7" w:rsidRDefault="002D47C7" w:rsidP="002D47C7">
      <w:pPr>
        <w:pStyle w:val="a3"/>
        <w:shd w:val="clear" w:color="auto" w:fill="FFFFFF"/>
        <w:spacing w:before="0" w:beforeAutospacing="0" w:after="0" w:afterAutospacing="0" w:line="555" w:lineRule="atLeast"/>
        <w:ind w:firstLine="660"/>
        <w:rPr>
          <w:rFonts w:ascii="微软雅黑" w:eastAsia="微软雅黑" w:hAnsi="微软雅黑" w:hint="eastAsia"/>
          <w:color w:val="000000"/>
          <w:sz w:val="21"/>
          <w:szCs w:val="21"/>
        </w:rPr>
      </w:pPr>
      <w:r>
        <w:rPr>
          <w:rStyle w:val="a4"/>
          <w:rFonts w:ascii="华文楷体" w:eastAsia="华文楷体" w:hAnsi="华文楷体" w:hint="eastAsia"/>
          <w:color w:val="000000"/>
          <w:sz w:val="33"/>
          <w:szCs w:val="33"/>
        </w:rPr>
        <w:t>第十一条</w:t>
      </w:r>
      <w:r>
        <w:rPr>
          <w:rStyle w:val="a4"/>
          <w:rFonts w:ascii="华文楷体" w:eastAsia="华文楷体" w:hAnsi="华文楷体" w:hint="eastAsia"/>
          <w:color w:val="000000"/>
          <w:sz w:val="33"/>
          <w:szCs w:val="33"/>
        </w:rPr>
        <w:t xml:space="preserve">  </w:t>
      </w:r>
      <w:r>
        <w:rPr>
          <w:rFonts w:ascii="华文仿宋" w:eastAsia="华文仿宋" w:hAnsi="华文仿宋" w:hint="eastAsia"/>
          <w:color w:val="000000"/>
          <w:sz w:val="33"/>
          <w:szCs w:val="33"/>
        </w:rPr>
        <w:t>优秀评价：教师向所在教学单位提出申请，由所在单位审核后推荐参评，参评教师近</w:t>
      </w:r>
      <w:proofErr w:type="gramStart"/>
      <w:r>
        <w:rPr>
          <w:rFonts w:ascii="华文仿宋" w:eastAsia="华文仿宋" w:hAnsi="华文仿宋" w:hint="eastAsia"/>
          <w:color w:val="000000"/>
          <w:sz w:val="33"/>
          <w:szCs w:val="33"/>
        </w:rPr>
        <w:t>一</w:t>
      </w:r>
      <w:proofErr w:type="gramEnd"/>
      <w:r>
        <w:rPr>
          <w:rFonts w:ascii="华文仿宋" w:eastAsia="华文仿宋" w:hAnsi="华文仿宋" w:hint="eastAsia"/>
          <w:color w:val="000000"/>
          <w:sz w:val="33"/>
          <w:szCs w:val="33"/>
        </w:rPr>
        <w:t>学年所有课堂学生评价成绩不低于85分、且平均值不低于90分，教学单位推荐参评比例每学年不超过本单位专任教师数的15%。</w:t>
      </w:r>
    </w:p>
    <w:p w:rsidR="002D47C7" w:rsidRDefault="002D47C7" w:rsidP="002D47C7">
      <w:pPr>
        <w:pStyle w:val="a3"/>
        <w:shd w:val="clear" w:color="auto" w:fill="FFFFFF"/>
        <w:spacing w:before="0" w:beforeAutospacing="0" w:after="0" w:afterAutospacing="0" w:line="555" w:lineRule="atLeast"/>
        <w:ind w:firstLine="555"/>
        <w:rPr>
          <w:rFonts w:ascii="微软雅黑" w:eastAsia="微软雅黑" w:hAnsi="微软雅黑" w:hint="eastAsia"/>
          <w:color w:val="000000"/>
          <w:sz w:val="21"/>
          <w:szCs w:val="21"/>
        </w:rPr>
      </w:pPr>
      <w:r>
        <w:rPr>
          <w:rFonts w:ascii="华文仿宋" w:eastAsia="华文仿宋" w:hAnsi="华文仿宋" w:hint="eastAsia"/>
          <w:color w:val="000000"/>
          <w:sz w:val="33"/>
          <w:szCs w:val="33"/>
        </w:rPr>
        <w:t>优秀评价总成绩=教师自评成绩×10%+学生评价均值×40%＋学院评价均值×20%＋学校评价均值×30%，总成绩大于等于90分</w:t>
      </w:r>
      <w:proofErr w:type="gramStart"/>
      <w:r>
        <w:rPr>
          <w:rFonts w:ascii="华文仿宋" w:eastAsia="华文仿宋" w:hAnsi="华文仿宋" w:hint="eastAsia"/>
          <w:color w:val="000000"/>
          <w:sz w:val="33"/>
          <w:szCs w:val="33"/>
        </w:rPr>
        <w:t>且学校</w:t>
      </w:r>
      <w:proofErr w:type="gramEnd"/>
      <w:r>
        <w:rPr>
          <w:rFonts w:ascii="华文仿宋" w:eastAsia="华文仿宋" w:hAnsi="华文仿宋" w:hint="eastAsia"/>
          <w:color w:val="000000"/>
          <w:sz w:val="33"/>
          <w:szCs w:val="33"/>
        </w:rPr>
        <w:t>评价均值大于等于90分为评价优秀。</w:t>
      </w:r>
    </w:p>
    <w:p w:rsidR="002D47C7" w:rsidRDefault="002D47C7" w:rsidP="002D47C7">
      <w:pPr>
        <w:pStyle w:val="a3"/>
        <w:shd w:val="clear" w:color="auto" w:fill="FFFFFF"/>
        <w:spacing w:before="0" w:beforeAutospacing="0" w:after="0" w:afterAutospacing="0" w:line="555" w:lineRule="atLeast"/>
        <w:ind w:firstLine="645"/>
        <w:rPr>
          <w:rFonts w:ascii="微软雅黑" w:eastAsia="微软雅黑" w:hAnsi="微软雅黑" w:hint="eastAsia"/>
          <w:color w:val="000000"/>
          <w:sz w:val="21"/>
          <w:szCs w:val="21"/>
        </w:rPr>
      </w:pPr>
      <w:r>
        <w:rPr>
          <w:rStyle w:val="a4"/>
          <w:rFonts w:ascii="华文楷体" w:eastAsia="华文楷体" w:hAnsi="华文楷体" w:hint="eastAsia"/>
          <w:color w:val="000000"/>
          <w:sz w:val="32"/>
          <w:szCs w:val="32"/>
        </w:rPr>
        <w:t>第十二条</w:t>
      </w:r>
      <w:r>
        <w:rPr>
          <w:rStyle w:val="a4"/>
          <w:rFonts w:ascii="华文楷体" w:eastAsia="华文楷体" w:hAnsi="华文楷体" w:hint="eastAsia"/>
          <w:color w:val="000000"/>
          <w:sz w:val="32"/>
          <w:szCs w:val="32"/>
        </w:rPr>
        <w:t xml:space="preserve">  </w:t>
      </w:r>
      <w:r>
        <w:rPr>
          <w:rFonts w:ascii="华文仿宋" w:eastAsia="华文仿宋" w:hAnsi="华文仿宋" w:hint="eastAsia"/>
          <w:color w:val="000000"/>
          <w:sz w:val="32"/>
          <w:szCs w:val="32"/>
        </w:rPr>
        <w:t>常规评价：学校根据教学质量常规监控需要，组织对教师进行随机听课并</w:t>
      </w:r>
      <w:proofErr w:type="gramStart"/>
      <w:r>
        <w:rPr>
          <w:rFonts w:ascii="华文仿宋" w:eastAsia="华文仿宋" w:hAnsi="华文仿宋" w:hint="eastAsia"/>
          <w:color w:val="000000"/>
          <w:sz w:val="32"/>
          <w:szCs w:val="32"/>
        </w:rPr>
        <w:t>作出</w:t>
      </w:r>
      <w:proofErr w:type="gramEnd"/>
      <w:r>
        <w:rPr>
          <w:rFonts w:ascii="华文仿宋" w:eastAsia="华文仿宋" w:hAnsi="华文仿宋" w:hint="eastAsia"/>
          <w:color w:val="000000"/>
          <w:sz w:val="32"/>
          <w:szCs w:val="32"/>
        </w:rPr>
        <w:t>评价。</w:t>
      </w:r>
    </w:p>
    <w:p w:rsidR="002D47C7" w:rsidRDefault="002D47C7" w:rsidP="002D47C7">
      <w:pPr>
        <w:pStyle w:val="a3"/>
        <w:shd w:val="clear" w:color="auto" w:fill="FFFFFF"/>
        <w:spacing w:before="0" w:beforeAutospacing="0" w:after="0" w:afterAutospacing="0" w:line="555" w:lineRule="atLeast"/>
        <w:ind w:firstLine="660"/>
        <w:rPr>
          <w:rFonts w:ascii="微软雅黑" w:eastAsia="微软雅黑" w:hAnsi="微软雅黑" w:hint="eastAsia"/>
          <w:color w:val="000000"/>
          <w:sz w:val="21"/>
          <w:szCs w:val="21"/>
        </w:rPr>
      </w:pPr>
      <w:r>
        <w:rPr>
          <w:rStyle w:val="a4"/>
          <w:rFonts w:ascii="华文楷体" w:eastAsia="华文楷体" w:hAnsi="华文楷体" w:hint="eastAsia"/>
          <w:color w:val="000000"/>
          <w:sz w:val="33"/>
          <w:szCs w:val="33"/>
        </w:rPr>
        <w:t>第十三条</w:t>
      </w:r>
      <w:r>
        <w:rPr>
          <w:rStyle w:val="a4"/>
          <w:rFonts w:ascii="华文楷体" w:eastAsia="华文楷体" w:hAnsi="华文楷体" w:hint="eastAsia"/>
          <w:color w:val="000000"/>
          <w:sz w:val="33"/>
          <w:szCs w:val="33"/>
        </w:rPr>
        <w:t xml:space="preserve">  </w:t>
      </w:r>
      <w:r>
        <w:rPr>
          <w:rFonts w:ascii="华文仿宋" w:eastAsia="华文仿宋" w:hAnsi="华文仿宋" w:hint="eastAsia"/>
          <w:color w:val="000000"/>
          <w:sz w:val="33"/>
          <w:szCs w:val="33"/>
        </w:rPr>
        <w:t>参评教师有讲授违反党的理论和路线方针政策、违反中央决定的错误观点、违背社会主义核心价值观的内容,发表、转发错误言论,编造散布虚假、不良信息,迟到、早退、上课期间擅自离岗、接打手机或从事与教学</w:t>
      </w:r>
      <w:r>
        <w:rPr>
          <w:rFonts w:ascii="华文仿宋" w:eastAsia="华文仿宋" w:hAnsi="华文仿宋" w:hint="eastAsia"/>
          <w:color w:val="000000"/>
          <w:sz w:val="33"/>
          <w:szCs w:val="33"/>
        </w:rPr>
        <w:lastRenderedPageBreak/>
        <w:t>无关的</w:t>
      </w:r>
      <w:proofErr w:type="gramStart"/>
      <w:r>
        <w:rPr>
          <w:rFonts w:ascii="华文仿宋" w:eastAsia="华文仿宋" w:hAnsi="华文仿宋" w:hint="eastAsia"/>
          <w:color w:val="000000"/>
          <w:sz w:val="33"/>
          <w:szCs w:val="33"/>
        </w:rPr>
        <w:t>活动等失范行为</w:t>
      </w:r>
      <w:proofErr w:type="gramEnd"/>
      <w:r>
        <w:rPr>
          <w:rFonts w:ascii="华文仿宋" w:eastAsia="华文仿宋" w:hAnsi="华文仿宋" w:hint="eastAsia"/>
          <w:color w:val="000000"/>
          <w:sz w:val="33"/>
          <w:szCs w:val="33"/>
        </w:rPr>
        <w:t>，或评价学年内因教学事故受到学校或学院通报批评及以上处理者，不得评为合格或优秀。</w:t>
      </w:r>
    </w:p>
    <w:p w:rsidR="002D47C7" w:rsidRDefault="002D47C7" w:rsidP="002D47C7">
      <w:pPr>
        <w:pStyle w:val="a3"/>
        <w:shd w:val="clear" w:color="auto" w:fill="FFFFFF"/>
        <w:spacing w:before="0" w:beforeAutospacing="0" w:after="0" w:afterAutospacing="0" w:line="555" w:lineRule="atLeast"/>
        <w:jc w:val="center"/>
        <w:rPr>
          <w:rFonts w:ascii="微软雅黑" w:eastAsia="微软雅黑" w:hAnsi="微软雅黑" w:hint="eastAsia"/>
          <w:color w:val="000000"/>
          <w:sz w:val="21"/>
          <w:szCs w:val="21"/>
        </w:rPr>
      </w:pPr>
      <w:r>
        <w:rPr>
          <w:rFonts w:ascii="黑体" w:eastAsia="黑体" w:hAnsi="黑体" w:hint="eastAsia"/>
          <w:color w:val="000000"/>
          <w:sz w:val="33"/>
          <w:szCs w:val="33"/>
        </w:rPr>
        <w:t>第四章</w:t>
      </w:r>
      <w:r>
        <w:rPr>
          <w:rFonts w:ascii="微软雅黑" w:eastAsia="微软雅黑" w:hAnsi="微软雅黑"/>
          <w:color w:val="000000"/>
          <w:sz w:val="33"/>
          <w:szCs w:val="33"/>
        </w:rPr>
        <w:t xml:space="preserve"> </w:t>
      </w:r>
      <w:r>
        <w:rPr>
          <w:rFonts w:ascii="黑体" w:eastAsia="黑体" w:hAnsi="黑体" w:hint="eastAsia"/>
          <w:color w:val="000000"/>
          <w:sz w:val="33"/>
          <w:szCs w:val="33"/>
        </w:rPr>
        <w:t>评价组织与实施</w:t>
      </w:r>
    </w:p>
    <w:p w:rsidR="002D47C7" w:rsidRDefault="002D47C7" w:rsidP="002D47C7">
      <w:pPr>
        <w:pStyle w:val="a3"/>
        <w:shd w:val="clear" w:color="auto" w:fill="FFFFFF"/>
        <w:spacing w:before="0" w:beforeAutospacing="0" w:after="0" w:afterAutospacing="0" w:line="555" w:lineRule="atLeast"/>
        <w:ind w:firstLine="555"/>
        <w:rPr>
          <w:rFonts w:ascii="微软雅黑" w:eastAsia="微软雅黑" w:hAnsi="微软雅黑" w:hint="eastAsia"/>
          <w:color w:val="000000"/>
          <w:sz w:val="21"/>
          <w:szCs w:val="21"/>
        </w:rPr>
      </w:pPr>
      <w:r>
        <w:rPr>
          <w:rStyle w:val="a4"/>
          <w:rFonts w:ascii="华文楷体" w:eastAsia="华文楷体" w:hAnsi="华文楷体" w:hint="eastAsia"/>
          <w:color w:val="000000"/>
          <w:sz w:val="32"/>
          <w:szCs w:val="32"/>
        </w:rPr>
        <w:t>第十四条</w:t>
      </w:r>
      <w:r>
        <w:rPr>
          <w:rStyle w:val="a4"/>
          <w:rFonts w:ascii="华文楷体" w:eastAsia="华文楷体" w:hAnsi="华文楷体" w:hint="eastAsia"/>
          <w:color w:val="000000"/>
          <w:sz w:val="32"/>
          <w:szCs w:val="32"/>
        </w:rPr>
        <w:t xml:space="preserve">  </w:t>
      </w:r>
      <w:r>
        <w:rPr>
          <w:rFonts w:ascii="华文仿宋" w:eastAsia="华文仿宋" w:hAnsi="华文仿宋" w:hint="eastAsia"/>
          <w:color w:val="000000"/>
          <w:sz w:val="32"/>
          <w:szCs w:val="32"/>
        </w:rPr>
        <w:t>教师课程教学质量评价按学年组织、分学期实施，实行校院两级管理。合格评价、优秀评价由学校和学院共同组织实施，常规评价由学校和学院分别组织实施。</w:t>
      </w:r>
    </w:p>
    <w:p w:rsidR="002D47C7" w:rsidRDefault="002D47C7" w:rsidP="002D47C7">
      <w:pPr>
        <w:pStyle w:val="a3"/>
        <w:shd w:val="clear" w:color="auto" w:fill="FFFFFF"/>
        <w:spacing w:before="0" w:beforeAutospacing="0" w:after="0" w:afterAutospacing="0" w:line="555" w:lineRule="atLeast"/>
        <w:ind w:firstLine="555"/>
        <w:rPr>
          <w:rFonts w:ascii="微软雅黑" w:eastAsia="微软雅黑" w:hAnsi="微软雅黑" w:hint="eastAsia"/>
          <w:color w:val="000000"/>
          <w:sz w:val="21"/>
          <w:szCs w:val="21"/>
        </w:rPr>
      </w:pPr>
      <w:r>
        <w:rPr>
          <w:rStyle w:val="a4"/>
          <w:rFonts w:ascii="华文楷体" w:eastAsia="华文楷体" w:hAnsi="华文楷体" w:hint="eastAsia"/>
          <w:color w:val="000000"/>
          <w:sz w:val="32"/>
          <w:szCs w:val="32"/>
        </w:rPr>
        <w:t>第十五条</w:t>
      </w:r>
      <w:r>
        <w:rPr>
          <w:rStyle w:val="a4"/>
          <w:rFonts w:ascii="华文楷体" w:eastAsia="华文楷体" w:hAnsi="华文楷体" w:hint="eastAsia"/>
          <w:color w:val="000000"/>
          <w:sz w:val="32"/>
          <w:szCs w:val="32"/>
        </w:rPr>
        <w:t xml:space="preserve">  </w:t>
      </w:r>
      <w:r>
        <w:rPr>
          <w:rFonts w:ascii="华文仿宋" w:eastAsia="华文仿宋" w:hAnsi="华文仿宋" w:hint="eastAsia"/>
          <w:color w:val="000000"/>
          <w:sz w:val="32"/>
          <w:szCs w:val="32"/>
        </w:rPr>
        <w:t>参加合格评价、优秀评价的教师每学期初向所在教学单位提出申请，由单位进行审核推荐，汇总推荐教师及课程等信息，提交教育教学质量评估与教师发展中心（以下简称“教评教发中心”）。参加常规评价的教师根据校院两级监控需要确定。</w:t>
      </w:r>
    </w:p>
    <w:p w:rsidR="002D47C7" w:rsidRDefault="002D47C7" w:rsidP="002D47C7">
      <w:pPr>
        <w:pStyle w:val="a3"/>
        <w:shd w:val="clear" w:color="auto" w:fill="FFFFFF"/>
        <w:spacing w:before="0" w:beforeAutospacing="0" w:after="0" w:afterAutospacing="0" w:line="555" w:lineRule="atLeast"/>
        <w:ind w:firstLine="555"/>
        <w:rPr>
          <w:rFonts w:ascii="微软雅黑" w:eastAsia="微软雅黑" w:hAnsi="微软雅黑" w:hint="eastAsia"/>
          <w:color w:val="000000"/>
          <w:sz w:val="21"/>
          <w:szCs w:val="21"/>
        </w:rPr>
      </w:pPr>
      <w:r>
        <w:rPr>
          <w:rStyle w:val="a4"/>
          <w:rFonts w:ascii="华文楷体" w:eastAsia="华文楷体" w:hAnsi="华文楷体" w:hint="eastAsia"/>
          <w:color w:val="000000"/>
          <w:sz w:val="32"/>
          <w:szCs w:val="32"/>
        </w:rPr>
        <w:t>第十六条</w:t>
      </w:r>
      <w:r>
        <w:rPr>
          <w:rStyle w:val="a4"/>
          <w:rFonts w:ascii="华文楷体" w:eastAsia="华文楷体" w:hAnsi="华文楷体" w:hint="eastAsia"/>
          <w:color w:val="000000"/>
          <w:sz w:val="32"/>
          <w:szCs w:val="32"/>
        </w:rPr>
        <w:t xml:space="preserve">  </w:t>
      </w:r>
      <w:r>
        <w:rPr>
          <w:rFonts w:ascii="华文仿宋" w:eastAsia="华文仿宋" w:hAnsi="华文仿宋" w:hint="eastAsia"/>
          <w:color w:val="000000"/>
          <w:sz w:val="32"/>
          <w:szCs w:val="32"/>
        </w:rPr>
        <w:t>教评教发中心、各教学单位根据参加合格与优秀评价的教师专业分布分别确定学校、学院评价专家人选，组织实施评价。教师自评、学生评价由教评教发中心负责组织，各教学单位协助。</w:t>
      </w:r>
    </w:p>
    <w:p w:rsidR="002D47C7" w:rsidRDefault="002D47C7" w:rsidP="002D47C7">
      <w:pPr>
        <w:pStyle w:val="a3"/>
        <w:shd w:val="clear" w:color="auto" w:fill="FFFFFF"/>
        <w:spacing w:before="0" w:beforeAutospacing="0" w:after="0" w:afterAutospacing="0" w:line="555" w:lineRule="atLeast"/>
        <w:ind w:firstLine="555"/>
        <w:rPr>
          <w:rFonts w:ascii="微软雅黑" w:eastAsia="微软雅黑" w:hAnsi="微软雅黑" w:hint="eastAsia"/>
          <w:color w:val="000000"/>
          <w:sz w:val="21"/>
          <w:szCs w:val="21"/>
        </w:rPr>
      </w:pPr>
      <w:r>
        <w:rPr>
          <w:rStyle w:val="a4"/>
          <w:rFonts w:ascii="华文楷体" w:eastAsia="华文楷体" w:hAnsi="华文楷体" w:hint="eastAsia"/>
          <w:color w:val="000000"/>
          <w:sz w:val="32"/>
          <w:szCs w:val="32"/>
        </w:rPr>
        <w:t>第十七条</w:t>
      </w:r>
      <w:r>
        <w:rPr>
          <w:rStyle w:val="a4"/>
          <w:rFonts w:ascii="华文楷体" w:eastAsia="华文楷体" w:hAnsi="华文楷体" w:hint="eastAsia"/>
          <w:color w:val="000000"/>
          <w:sz w:val="32"/>
          <w:szCs w:val="32"/>
        </w:rPr>
        <w:t xml:space="preserve">  </w:t>
      </w:r>
      <w:r>
        <w:rPr>
          <w:rFonts w:ascii="华文仿宋" w:eastAsia="华文仿宋" w:hAnsi="华文仿宋" w:hint="eastAsia"/>
          <w:color w:val="000000"/>
          <w:sz w:val="32"/>
          <w:szCs w:val="32"/>
        </w:rPr>
        <w:t>每学期末，教评教发中心汇总教师自我评价成绩、学生评价成绩、学院评价成绩和学校评价成绩，经学院核实后确定合格和优秀名单并进行公示，学年</w:t>
      </w:r>
      <w:proofErr w:type="gramStart"/>
      <w:r>
        <w:rPr>
          <w:rFonts w:ascii="华文仿宋" w:eastAsia="华文仿宋" w:hAnsi="华文仿宋" w:hint="eastAsia"/>
          <w:color w:val="000000"/>
          <w:sz w:val="32"/>
          <w:szCs w:val="32"/>
        </w:rPr>
        <w:t>末优秀</w:t>
      </w:r>
      <w:proofErr w:type="gramEnd"/>
      <w:r>
        <w:rPr>
          <w:rFonts w:ascii="华文仿宋" w:eastAsia="华文仿宋" w:hAnsi="华文仿宋" w:hint="eastAsia"/>
          <w:color w:val="000000"/>
          <w:sz w:val="32"/>
          <w:szCs w:val="32"/>
        </w:rPr>
        <w:t>名单由学校审批后予以公布。</w:t>
      </w:r>
    </w:p>
    <w:p w:rsidR="002D47C7" w:rsidRDefault="002D47C7" w:rsidP="002D47C7">
      <w:pPr>
        <w:pStyle w:val="a3"/>
        <w:shd w:val="clear" w:color="auto" w:fill="FFFFFF"/>
        <w:spacing w:before="0" w:beforeAutospacing="0" w:after="0" w:afterAutospacing="0" w:line="555" w:lineRule="atLeast"/>
        <w:ind w:firstLine="555"/>
        <w:rPr>
          <w:rFonts w:ascii="微软雅黑" w:eastAsia="微软雅黑" w:hAnsi="微软雅黑" w:hint="eastAsia"/>
          <w:color w:val="000000"/>
          <w:sz w:val="21"/>
          <w:szCs w:val="21"/>
        </w:rPr>
      </w:pPr>
      <w:r>
        <w:rPr>
          <w:rStyle w:val="a4"/>
          <w:rFonts w:ascii="华文楷体" w:eastAsia="华文楷体" w:hAnsi="华文楷体" w:hint="eastAsia"/>
          <w:color w:val="000000"/>
          <w:sz w:val="32"/>
          <w:szCs w:val="32"/>
        </w:rPr>
        <w:lastRenderedPageBreak/>
        <w:t>第十八条</w:t>
      </w:r>
      <w:r>
        <w:rPr>
          <w:rStyle w:val="a4"/>
          <w:rFonts w:ascii="华文楷体" w:eastAsia="华文楷体" w:hAnsi="华文楷体" w:hint="eastAsia"/>
          <w:color w:val="000000"/>
          <w:sz w:val="32"/>
          <w:szCs w:val="32"/>
        </w:rPr>
        <w:t xml:space="preserve">  </w:t>
      </w:r>
      <w:r>
        <w:rPr>
          <w:rFonts w:ascii="华文仿宋" w:eastAsia="华文仿宋" w:hAnsi="华文仿宋" w:hint="eastAsia"/>
          <w:color w:val="000000"/>
          <w:sz w:val="32"/>
          <w:szCs w:val="32"/>
        </w:rPr>
        <w:t>每学年末，教评教发中心汇总、分析评价结果，撰写发布《河北大学教师课程教学质量评估分析报告》。</w:t>
      </w:r>
    </w:p>
    <w:p w:rsidR="002D47C7" w:rsidRDefault="002D47C7" w:rsidP="002D47C7">
      <w:pPr>
        <w:pStyle w:val="a3"/>
        <w:shd w:val="clear" w:color="auto" w:fill="FFFFFF"/>
        <w:spacing w:before="0" w:beforeAutospacing="0" w:after="0" w:afterAutospacing="0" w:line="555" w:lineRule="atLeast"/>
        <w:jc w:val="center"/>
        <w:rPr>
          <w:rFonts w:ascii="微软雅黑" w:eastAsia="微软雅黑" w:hAnsi="微软雅黑" w:hint="eastAsia"/>
          <w:color w:val="000000"/>
          <w:sz w:val="21"/>
          <w:szCs w:val="21"/>
        </w:rPr>
      </w:pPr>
      <w:r>
        <w:rPr>
          <w:rFonts w:ascii="黑体" w:eastAsia="黑体" w:hAnsi="黑体" w:hint="eastAsia"/>
          <w:color w:val="000000"/>
          <w:sz w:val="33"/>
          <w:szCs w:val="33"/>
        </w:rPr>
        <w:t>第五章</w:t>
      </w:r>
      <w:r>
        <w:rPr>
          <w:rFonts w:ascii="微软雅黑" w:eastAsia="微软雅黑" w:hAnsi="微软雅黑"/>
          <w:color w:val="000000"/>
          <w:sz w:val="33"/>
          <w:szCs w:val="33"/>
        </w:rPr>
        <w:t xml:space="preserve"> </w:t>
      </w:r>
      <w:r>
        <w:rPr>
          <w:rFonts w:ascii="黑体" w:eastAsia="黑体" w:hAnsi="黑体" w:hint="eastAsia"/>
          <w:color w:val="000000"/>
          <w:sz w:val="33"/>
          <w:szCs w:val="33"/>
        </w:rPr>
        <w:t>评价结果运用</w:t>
      </w:r>
    </w:p>
    <w:p w:rsidR="002D47C7" w:rsidRDefault="002D47C7" w:rsidP="002D47C7">
      <w:pPr>
        <w:pStyle w:val="a3"/>
        <w:shd w:val="clear" w:color="auto" w:fill="FFFFFF"/>
        <w:spacing w:before="0" w:beforeAutospacing="0" w:after="0" w:afterAutospacing="0" w:line="555" w:lineRule="atLeast"/>
        <w:ind w:firstLine="645"/>
        <w:rPr>
          <w:rFonts w:ascii="微软雅黑" w:eastAsia="微软雅黑" w:hAnsi="微软雅黑" w:hint="eastAsia"/>
          <w:color w:val="000000"/>
          <w:sz w:val="21"/>
          <w:szCs w:val="21"/>
        </w:rPr>
      </w:pPr>
      <w:r>
        <w:rPr>
          <w:rStyle w:val="a4"/>
          <w:rFonts w:ascii="华文楷体" w:eastAsia="华文楷体" w:hAnsi="华文楷体" w:hint="eastAsia"/>
          <w:color w:val="000000"/>
          <w:sz w:val="32"/>
          <w:szCs w:val="32"/>
        </w:rPr>
        <w:t>第十九条</w:t>
      </w:r>
      <w:r>
        <w:rPr>
          <w:rStyle w:val="a4"/>
          <w:rFonts w:ascii="华文楷体" w:eastAsia="华文楷体" w:hAnsi="华文楷体" w:hint="eastAsia"/>
          <w:color w:val="000000"/>
          <w:sz w:val="32"/>
          <w:szCs w:val="32"/>
        </w:rPr>
        <w:t xml:space="preserve">  </w:t>
      </w:r>
      <w:r>
        <w:rPr>
          <w:rFonts w:ascii="华文仿宋" w:eastAsia="华文仿宋" w:hAnsi="华文仿宋" w:hint="eastAsia"/>
          <w:color w:val="000000"/>
          <w:sz w:val="32"/>
          <w:szCs w:val="32"/>
        </w:rPr>
        <w:t>教师课程教学质量评价</w:t>
      </w:r>
      <w:proofErr w:type="gramStart"/>
      <w:r>
        <w:rPr>
          <w:rFonts w:ascii="华文仿宋" w:eastAsia="华文仿宋" w:hAnsi="华文仿宋" w:hint="eastAsia"/>
          <w:color w:val="000000"/>
          <w:sz w:val="32"/>
          <w:szCs w:val="32"/>
        </w:rPr>
        <w:t>优秀将</w:t>
      </w:r>
      <w:proofErr w:type="gramEnd"/>
      <w:r>
        <w:rPr>
          <w:rFonts w:ascii="华文仿宋" w:eastAsia="华文仿宋" w:hAnsi="华文仿宋" w:hint="eastAsia"/>
          <w:color w:val="000000"/>
          <w:sz w:val="32"/>
          <w:szCs w:val="32"/>
        </w:rPr>
        <w:t>作为教师参加教学名师、模范教师（教书育人先进）、教学团队、教育教学改革项目、一流本科课程、学生最喜爱的教师、职称评定等申报或评选的必要条件或重要依据。</w:t>
      </w:r>
    </w:p>
    <w:p w:rsidR="002D47C7" w:rsidRDefault="002D47C7" w:rsidP="002D47C7">
      <w:pPr>
        <w:pStyle w:val="a3"/>
        <w:shd w:val="clear" w:color="auto" w:fill="FFFFFF"/>
        <w:spacing w:before="0" w:beforeAutospacing="0" w:after="0" w:afterAutospacing="0" w:line="555" w:lineRule="atLeast"/>
        <w:ind w:firstLine="555"/>
        <w:rPr>
          <w:rFonts w:ascii="微软雅黑" w:eastAsia="微软雅黑" w:hAnsi="微软雅黑" w:hint="eastAsia"/>
          <w:color w:val="000000"/>
          <w:sz w:val="21"/>
          <w:szCs w:val="21"/>
        </w:rPr>
      </w:pPr>
      <w:r>
        <w:rPr>
          <w:rStyle w:val="a4"/>
          <w:rFonts w:ascii="华文楷体" w:eastAsia="华文楷体" w:hAnsi="华文楷体" w:hint="eastAsia"/>
          <w:color w:val="000000"/>
          <w:sz w:val="33"/>
          <w:szCs w:val="33"/>
        </w:rPr>
        <w:t>第二十条</w:t>
      </w:r>
      <w:r>
        <w:rPr>
          <w:rStyle w:val="a4"/>
          <w:rFonts w:ascii="华文楷体" w:eastAsia="华文楷体" w:hAnsi="华文楷体" w:hint="eastAsia"/>
          <w:color w:val="000000"/>
          <w:sz w:val="33"/>
          <w:szCs w:val="33"/>
        </w:rPr>
        <w:t xml:space="preserve">  </w:t>
      </w:r>
      <w:r>
        <w:rPr>
          <w:rFonts w:ascii="华文仿宋" w:eastAsia="华文仿宋" w:hAnsi="华文仿宋" w:hint="eastAsia"/>
          <w:color w:val="000000"/>
          <w:sz w:val="33"/>
          <w:szCs w:val="33"/>
        </w:rPr>
        <w:t>教师课程教学质量评价低于80分的教师，学校组织其参加新入职教师校本培训，所在教学单位对其进行重点帮扶和督导，教评教发中心负责跟踪该教师教学工作改进情况。若连续两次评价低于80分，则停止教学一学期，学校培训考核合格后，方可重新承担授课任务。多次帮扶后仍存在问题的，由所在单位提出处理意见，报学校相关部门研究决定处理结果。</w:t>
      </w:r>
    </w:p>
    <w:p w:rsidR="002D47C7" w:rsidRDefault="002D47C7" w:rsidP="002D47C7">
      <w:pPr>
        <w:pStyle w:val="a3"/>
        <w:shd w:val="clear" w:color="auto" w:fill="FFFFFF"/>
        <w:spacing w:before="0" w:beforeAutospacing="0" w:after="0" w:afterAutospacing="0" w:line="555" w:lineRule="atLeast"/>
        <w:jc w:val="center"/>
        <w:rPr>
          <w:rFonts w:ascii="微软雅黑" w:eastAsia="微软雅黑" w:hAnsi="微软雅黑" w:hint="eastAsia"/>
          <w:color w:val="000000"/>
          <w:sz w:val="21"/>
          <w:szCs w:val="21"/>
        </w:rPr>
      </w:pPr>
      <w:r>
        <w:rPr>
          <w:rFonts w:ascii="黑体" w:eastAsia="黑体" w:hAnsi="黑体" w:hint="eastAsia"/>
          <w:color w:val="000000"/>
          <w:sz w:val="32"/>
          <w:szCs w:val="32"/>
        </w:rPr>
        <w:t>第六章</w:t>
      </w:r>
      <w:r>
        <w:rPr>
          <w:rFonts w:ascii="微软雅黑" w:eastAsia="微软雅黑" w:hAnsi="微软雅黑"/>
          <w:color w:val="000000"/>
          <w:sz w:val="32"/>
          <w:szCs w:val="32"/>
        </w:rPr>
        <w:t xml:space="preserve"> </w:t>
      </w:r>
      <w:r>
        <w:rPr>
          <w:rFonts w:ascii="黑体" w:eastAsia="黑体" w:hAnsi="黑体" w:hint="eastAsia"/>
          <w:color w:val="000000"/>
          <w:sz w:val="33"/>
          <w:szCs w:val="33"/>
        </w:rPr>
        <w:t>附 则</w:t>
      </w:r>
    </w:p>
    <w:p w:rsidR="002D47C7" w:rsidRDefault="002D47C7" w:rsidP="002D47C7">
      <w:pPr>
        <w:pStyle w:val="a3"/>
        <w:shd w:val="clear" w:color="auto" w:fill="FFFFFF"/>
        <w:spacing w:before="0" w:beforeAutospacing="0" w:after="0" w:afterAutospacing="0" w:line="555" w:lineRule="atLeast"/>
        <w:ind w:firstLine="555"/>
        <w:rPr>
          <w:rFonts w:ascii="微软雅黑" w:eastAsia="微软雅黑" w:hAnsi="微软雅黑" w:hint="eastAsia"/>
          <w:color w:val="000000"/>
          <w:sz w:val="21"/>
          <w:szCs w:val="21"/>
        </w:rPr>
      </w:pPr>
      <w:r>
        <w:rPr>
          <w:rStyle w:val="a4"/>
          <w:rFonts w:ascii="华文楷体" w:eastAsia="华文楷体" w:hAnsi="华文楷体" w:hint="eastAsia"/>
          <w:color w:val="000000"/>
          <w:sz w:val="32"/>
          <w:szCs w:val="32"/>
        </w:rPr>
        <w:t>第二十一条</w:t>
      </w:r>
      <w:r>
        <w:rPr>
          <w:rStyle w:val="a4"/>
          <w:rFonts w:ascii="华文楷体" w:eastAsia="华文楷体" w:hAnsi="华文楷体" w:hint="eastAsia"/>
          <w:color w:val="000000"/>
          <w:sz w:val="32"/>
          <w:szCs w:val="32"/>
        </w:rPr>
        <w:t xml:space="preserve">  </w:t>
      </w:r>
      <w:r>
        <w:rPr>
          <w:rFonts w:ascii="华文仿宋" w:eastAsia="华文仿宋" w:hAnsi="华文仿宋" w:hint="eastAsia"/>
          <w:color w:val="000000"/>
          <w:sz w:val="32"/>
          <w:szCs w:val="32"/>
        </w:rPr>
        <w:t>学生处、团委、创新创业指导中心等单位参照本办法执行。</w:t>
      </w:r>
    </w:p>
    <w:p w:rsidR="002D47C7" w:rsidRDefault="002D47C7" w:rsidP="002D47C7">
      <w:pPr>
        <w:pStyle w:val="a3"/>
        <w:shd w:val="clear" w:color="auto" w:fill="FFFFFF"/>
        <w:spacing w:before="0" w:beforeAutospacing="0" w:after="0" w:afterAutospacing="0" w:line="555" w:lineRule="atLeast"/>
        <w:ind w:firstLine="555"/>
        <w:rPr>
          <w:rFonts w:ascii="微软雅黑" w:eastAsia="微软雅黑" w:hAnsi="微软雅黑" w:hint="eastAsia"/>
          <w:color w:val="000000"/>
          <w:sz w:val="21"/>
          <w:szCs w:val="21"/>
        </w:rPr>
      </w:pPr>
      <w:r>
        <w:rPr>
          <w:rStyle w:val="a4"/>
          <w:rFonts w:ascii="华文楷体" w:eastAsia="华文楷体" w:hAnsi="华文楷体" w:hint="eastAsia"/>
          <w:color w:val="000000"/>
          <w:sz w:val="32"/>
          <w:szCs w:val="32"/>
        </w:rPr>
        <w:t>第二十二条</w:t>
      </w:r>
      <w:r>
        <w:rPr>
          <w:rStyle w:val="a4"/>
          <w:rFonts w:ascii="华文楷体" w:eastAsia="华文楷体" w:hAnsi="华文楷体" w:hint="eastAsia"/>
          <w:color w:val="000000"/>
          <w:sz w:val="32"/>
          <w:szCs w:val="32"/>
        </w:rPr>
        <w:t xml:space="preserve">  </w:t>
      </w:r>
      <w:r>
        <w:rPr>
          <w:rFonts w:ascii="华文仿宋" w:eastAsia="华文仿宋" w:hAnsi="华文仿宋" w:hint="eastAsia"/>
          <w:color w:val="000000"/>
          <w:sz w:val="32"/>
          <w:szCs w:val="32"/>
        </w:rPr>
        <w:t>未承担本学院课程的教师以及党政职能部门的双肩挑人员，其所授课程的教学质量评价由开课单位组织实施。</w:t>
      </w:r>
    </w:p>
    <w:p w:rsidR="002D47C7" w:rsidRDefault="002D47C7" w:rsidP="002D47C7">
      <w:pPr>
        <w:pStyle w:val="a3"/>
        <w:shd w:val="clear" w:color="auto" w:fill="FFFFFF"/>
        <w:spacing w:before="0" w:beforeAutospacing="0" w:after="0" w:afterAutospacing="0" w:line="555" w:lineRule="atLeast"/>
        <w:ind w:firstLine="555"/>
        <w:rPr>
          <w:rFonts w:ascii="微软雅黑" w:eastAsia="微软雅黑" w:hAnsi="微软雅黑" w:hint="eastAsia"/>
          <w:color w:val="000000"/>
          <w:sz w:val="21"/>
          <w:szCs w:val="21"/>
        </w:rPr>
      </w:pPr>
      <w:r>
        <w:rPr>
          <w:rStyle w:val="a4"/>
          <w:rFonts w:ascii="华文楷体" w:eastAsia="华文楷体" w:hAnsi="华文楷体" w:hint="eastAsia"/>
          <w:color w:val="000000"/>
          <w:sz w:val="32"/>
          <w:szCs w:val="32"/>
        </w:rPr>
        <w:t>第二十三条</w:t>
      </w:r>
      <w:r>
        <w:rPr>
          <w:rStyle w:val="a4"/>
          <w:rFonts w:ascii="华文楷体" w:eastAsia="华文楷体" w:hAnsi="华文楷体" w:hint="eastAsia"/>
          <w:color w:val="000000"/>
          <w:sz w:val="32"/>
          <w:szCs w:val="32"/>
        </w:rPr>
        <w:t xml:space="preserve">  </w:t>
      </w:r>
      <w:r>
        <w:rPr>
          <w:rFonts w:ascii="华文仿宋" w:eastAsia="华文仿宋" w:hAnsi="华文仿宋" w:hint="eastAsia"/>
          <w:color w:val="000000"/>
          <w:sz w:val="32"/>
          <w:szCs w:val="32"/>
        </w:rPr>
        <w:t>本办法适用于本科教学。</w:t>
      </w:r>
    </w:p>
    <w:p w:rsidR="002D47C7" w:rsidRDefault="002D47C7" w:rsidP="002D47C7">
      <w:pPr>
        <w:pStyle w:val="a3"/>
        <w:shd w:val="clear" w:color="auto" w:fill="FFFFFF"/>
        <w:spacing w:before="0" w:beforeAutospacing="0" w:after="0" w:afterAutospacing="0" w:line="555" w:lineRule="atLeast"/>
        <w:ind w:firstLine="555"/>
        <w:rPr>
          <w:rFonts w:ascii="微软雅黑" w:eastAsia="微软雅黑" w:hAnsi="微软雅黑" w:hint="eastAsia"/>
          <w:color w:val="000000"/>
          <w:sz w:val="21"/>
          <w:szCs w:val="21"/>
        </w:rPr>
      </w:pPr>
      <w:r>
        <w:rPr>
          <w:rStyle w:val="a4"/>
          <w:rFonts w:ascii="华文楷体" w:eastAsia="华文楷体" w:hAnsi="华文楷体" w:hint="eastAsia"/>
          <w:color w:val="000000"/>
          <w:sz w:val="33"/>
          <w:szCs w:val="33"/>
        </w:rPr>
        <w:lastRenderedPageBreak/>
        <w:t>第二十四条</w:t>
      </w:r>
      <w:r>
        <w:rPr>
          <w:rStyle w:val="a4"/>
          <w:rFonts w:ascii="华文楷体" w:eastAsia="华文楷体" w:hAnsi="华文楷体" w:hint="eastAsia"/>
          <w:color w:val="000000"/>
          <w:sz w:val="33"/>
          <w:szCs w:val="33"/>
        </w:rPr>
        <w:t xml:space="preserve">  </w:t>
      </w:r>
      <w:r>
        <w:rPr>
          <w:rFonts w:ascii="华文仿宋" w:eastAsia="华文仿宋" w:hAnsi="华文仿宋" w:hint="eastAsia"/>
          <w:color w:val="000000"/>
          <w:sz w:val="33"/>
          <w:szCs w:val="33"/>
        </w:rPr>
        <w:t>本办法自公布之日起实施，原《河北大学教师课程教学质量评价办法》（</w:t>
      </w:r>
      <w:proofErr w:type="gramStart"/>
      <w:r>
        <w:rPr>
          <w:rFonts w:ascii="华文仿宋" w:eastAsia="华文仿宋" w:hAnsi="华文仿宋" w:hint="eastAsia"/>
          <w:color w:val="000000"/>
          <w:sz w:val="33"/>
          <w:szCs w:val="33"/>
        </w:rPr>
        <w:t>校教字</w:t>
      </w:r>
      <w:proofErr w:type="gramEnd"/>
      <w:r>
        <w:rPr>
          <w:rFonts w:ascii="华文仿宋" w:eastAsia="华文仿宋" w:hAnsi="华文仿宋" w:hint="eastAsia"/>
          <w:color w:val="000000"/>
          <w:sz w:val="33"/>
          <w:szCs w:val="33"/>
        </w:rPr>
        <w:t>〔2017〕50号）废止。</w:t>
      </w:r>
    </w:p>
    <w:p w:rsidR="002D47C7" w:rsidRDefault="002D47C7" w:rsidP="002D47C7">
      <w:pPr>
        <w:pStyle w:val="a3"/>
        <w:shd w:val="clear" w:color="auto" w:fill="FFFFFF"/>
        <w:spacing w:before="0" w:beforeAutospacing="0" w:after="0" w:afterAutospacing="0" w:line="555" w:lineRule="atLeast"/>
        <w:ind w:firstLine="555"/>
        <w:rPr>
          <w:rFonts w:ascii="微软雅黑" w:eastAsia="微软雅黑" w:hAnsi="微软雅黑" w:hint="eastAsia"/>
          <w:color w:val="000000"/>
          <w:sz w:val="21"/>
          <w:szCs w:val="21"/>
        </w:rPr>
      </w:pPr>
      <w:r>
        <w:rPr>
          <w:rStyle w:val="a4"/>
          <w:rFonts w:ascii="华文楷体" w:eastAsia="华文楷体" w:hAnsi="华文楷体" w:hint="eastAsia"/>
          <w:color w:val="000000"/>
          <w:sz w:val="32"/>
          <w:szCs w:val="32"/>
        </w:rPr>
        <w:t>第二十五条</w:t>
      </w:r>
      <w:r>
        <w:rPr>
          <w:rStyle w:val="a4"/>
          <w:rFonts w:ascii="华文楷体" w:eastAsia="华文楷体" w:hAnsi="华文楷体" w:hint="eastAsia"/>
          <w:color w:val="000000"/>
          <w:sz w:val="32"/>
          <w:szCs w:val="32"/>
        </w:rPr>
        <w:t xml:space="preserve">  </w:t>
      </w:r>
      <w:r>
        <w:rPr>
          <w:rFonts w:ascii="华文仿宋" w:eastAsia="华文仿宋" w:hAnsi="华文仿宋" w:hint="eastAsia"/>
          <w:color w:val="000000"/>
          <w:sz w:val="32"/>
          <w:szCs w:val="32"/>
        </w:rPr>
        <w:t>本办法由教育教学质量评估与教师发展中心负责解释。</w:t>
      </w:r>
    </w:p>
    <w:p w:rsidR="00986710" w:rsidRPr="002D47C7" w:rsidRDefault="00986710"/>
    <w:sectPr w:rsidR="00986710" w:rsidRPr="002D47C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仿宋_GB2312">
    <w:altName w:val="仿宋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小标宋简体">
    <w:altName w:val="宋体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47C7"/>
    <w:rsid w:val="002D47C7"/>
    <w:rsid w:val="009867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C59F459-FAB8-4EF8-86C5-E5A2ABB9E3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D47C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Strong"/>
    <w:basedOn w:val="a0"/>
    <w:uiPriority w:val="22"/>
    <w:qFormat/>
    <w:rsid w:val="002D47C7"/>
    <w:rPr>
      <w:b/>
      <w:bCs/>
    </w:rPr>
  </w:style>
  <w:style w:type="paragraph" w:styleId="a5">
    <w:name w:val="Balloon Text"/>
    <w:basedOn w:val="a"/>
    <w:link w:val="Char"/>
    <w:uiPriority w:val="99"/>
    <w:semiHidden/>
    <w:unhideWhenUsed/>
    <w:rsid w:val="002D47C7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2D47C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3470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6</Pages>
  <Words>339</Words>
  <Characters>1937</Characters>
  <Application>Microsoft Office Word</Application>
  <DocSecurity>0</DocSecurity>
  <Lines>16</Lines>
  <Paragraphs>4</Paragraphs>
  <ScaleCrop>false</ScaleCrop>
  <Company/>
  <LinksUpToDate>false</LinksUpToDate>
  <CharactersWithSpaces>2272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甘恒志</dc:creator>
  <cp:keywords/>
  <dc:description/>
  <cp:lastModifiedBy>甘恒志</cp:lastModifiedBy>
  <cp:revision>1</cp:revision>
  <dcterms:created xsi:type="dcterms:W3CDTF">2021-03-01T01:01:00Z</dcterms:created>
  <dcterms:modified xsi:type="dcterms:W3CDTF">2021-03-01T01:12:00Z</dcterms:modified>
</cp:coreProperties>
</file>